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15D" w:rsidRPr="00E27883" w:rsidRDefault="00E27883" w:rsidP="00A328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27883">
        <w:rPr>
          <w:rFonts w:ascii="Arial" w:eastAsia="Arial" w:hAnsi="Arial" w:cs="Arial"/>
          <w:b/>
          <w:color w:val="000000"/>
          <w:sz w:val="28"/>
          <w:szCs w:val="28"/>
        </w:rPr>
        <w:t>NAVY CHILDREN SCHOOL</w:t>
      </w:r>
    </w:p>
    <w:p w:rsidR="0053515D" w:rsidRDefault="000170B6" w:rsidP="00A328A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CLASS XI</w:t>
      </w:r>
      <w:r w:rsidR="00114E10">
        <w:rPr>
          <w:rFonts w:ascii="Arial" w:eastAsia="Arial" w:hAnsi="Arial" w:cs="Arial"/>
          <w:b/>
          <w:sz w:val="28"/>
          <w:szCs w:val="28"/>
        </w:rPr>
        <w:t>(</w:t>
      </w:r>
      <w:r w:rsidR="001424BC">
        <w:rPr>
          <w:rFonts w:ascii="Arial" w:eastAsia="Arial" w:hAnsi="Arial" w:cs="Arial"/>
          <w:b/>
          <w:sz w:val="28"/>
          <w:szCs w:val="28"/>
        </w:rPr>
        <w:t>2024-25)</w:t>
      </w:r>
    </w:p>
    <w:p w:rsidR="00275934" w:rsidRDefault="00275934" w:rsidP="00A328A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SPLIT UP SYLLABUS</w:t>
      </w:r>
    </w:p>
    <w:p w:rsidR="0053515D" w:rsidRDefault="000170B6" w:rsidP="00A328A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MATHEMATICS (041)</w:t>
      </w:r>
    </w:p>
    <w:p w:rsidR="0053515D" w:rsidRDefault="005351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2651"/>
      </w:tblGrid>
      <w:tr w:rsidR="00B75DE7" w:rsidTr="00B75DE7">
        <w:trPr>
          <w:trHeight w:val="1227"/>
          <w:jc w:val="center"/>
        </w:trPr>
        <w:tc>
          <w:tcPr>
            <w:tcW w:w="1835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MONTH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OF CHAPTERS</w:t>
            </w:r>
          </w:p>
        </w:tc>
      </w:tr>
      <w:tr w:rsidR="00B75DE7" w:rsidTr="00B75DE7">
        <w:trPr>
          <w:trHeight w:val="1550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JUNE</w:t>
            </w:r>
          </w:p>
        </w:tc>
        <w:tc>
          <w:tcPr>
            <w:tcW w:w="2651" w:type="dxa"/>
          </w:tcPr>
          <w:p w:rsidR="00B75DE7" w:rsidRDefault="00B75D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Sets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  Relation &amp; Function</w:t>
            </w:r>
          </w:p>
        </w:tc>
      </w:tr>
      <w:tr w:rsidR="00B75DE7" w:rsidTr="00B75DE7">
        <w:trPr>
          <w:trHeight w:val="2776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3.Trigonometric Functions.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4.Complex numbers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75DE7" w:rsidTr="00B75DE7">
        <w:trPr>
          <w:trHeight w:val="2407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 </w:t>
            </w:r>
            <w:r w:rsidR="002C0F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Linear Inequalities </w:t>
            </w:r>
          </w:p>
          <w:p w:rsidR="00B75DE7" w:rsidRDefault="00DB3E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  <w:r w:rsidR="00B75DE7">
              <w:rPr>
                <w:rFonts w:ascii="Arial" w:eastAsia="Arial" w:hAnsi="Arial" w:cs="Arial"/>
                <w:sz w:val="24"/>
                <w:szCs w:val="24"/>
              </w:rPr>
              <w:t xml:space="preserve">  Permutations &amp; Combinations.</w:t>
            </w:r>
          </w:p>
          <w:p w:rsidR="00B75DE7" w:rsidRDefault="00DB3E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  <w:r w:rsidR="002C0F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75DE7">
              <w:rPr>
                <w:rFonts w:ascii="Arial" w:eastAsia="Arial" w:hAnsi="Arial" w:cs="Arial"/>
                <w:sz w:val="24"/>
                <w:szCs w:val="24"/>
              </w:rPr>
              <w:t>Binomial Theorem</w:t>
            </w:r>
          </w:p>
        </w:tc>
      </w:tr>
      <w:tr w:rsidR="00B75DE7" w:rsidTr="00B75DE7">
        <w:trPr>
          <w:trHeight w:val="1482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75DE7" w:rsidRDefault="002C0F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</w:t>
            </w:r>
            <w:r w:rsidR="00B75DE7">
              <w:rPr>
                <w:rFonts w:ascii="Arial" w:eastAsia="Arial" w:hAnsi="Arial" w:cs="Arial"/>
                <w:sz w:val="24"/>
                <w:szCs w:val="24"/>
              </w:rPr>
              <w:t xml:space="preserve"> Sequence &amp; Series  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Revision</w:t>
            </w:r>
          </w:p>
        </w:tc>
      </w:tr>
      <w:tr w:rsidR="00B75DE7" w:rsidTr="00B75DE7">
        <w:trPr>
          <w:trHeight w:val="522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OCTOBER</w:t>
            </w:r>
          </w:p>
        </w:tc>
        <w:tc>
          <w:tcPr>
            <w:tcW w:w="2651" w:type="dxa"/>
          </w:tcPr>
          <w:p w:rsidR="00B75DE7" w:rsidRDefault="002C0F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</w:t>
            </w:r>
            <w:r w:rsidR="00B75DE7">
              <w:rPr>
                <w:rFonts w:ascii="Arial" w:eastAsia="Arial" w:hAnsi="Arial" w:cs="Arial"/>
                <w:sz w:val="24"/>
                <w:szCs w:val="24"/>
              </w:rPr>
              <w:t>Sequence &amp; Series Contd.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C0F56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Straight Line       </w:t>
            </w:r>
          </w:p>
        </w:tc>
      </w:tr>
      <w:tr w:rsidR="00B75DE7" w:rsidTr="00B75DE7">
        <w:trPr>
          <w:trHeight w:val="2004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NOVEMBER</w:t>
            </w:r>
          </w:p>
        </w:tc>
        <w:tc>
          <w:tcPr>
            <w:tcW w:w="2651" w:type="dxa"/>
          </w:tcPr>
          <w:p w:rsidR="00B75DE7" w:rsidRDefault="006D5C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B75DE7">
              <w:rPr>
                <w:rFonts w:ascii="Arial" w:eastAsia="Arial" w:hAnsi="Arial" w:cs="Arial"/>
                <w:sz w:val="24"/>
                <w:szCs w:val="24"/>
              </w:rPr>
              <w:t xml:space="preserve">.  Conic Section 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6D5CEB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 Introduction to Three-Dimensional Geometry.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6D5CE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Limits and Derivatives </w:t>
            </w:r>
          </w:p>
        </w:tc>
      </w:tr>
      <w:tr w:rsidR="00B75DE7" w:rsidTr="00B75DE7">
        <w:trPr>
          <w:trHeight w:val="850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E6B20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 Limits and Derivatives Contd.</w:t>
            </w:r>
          </w:p>
        </w:tc>
      </w:tr>
      <w:tr w:rsidR="00B75DE7" w:rsidTr="00B75DE7">
        <w:trPr>
          <w:trHeight w:val="1166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JANUARY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E6B20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 Statistics</w:t>
            </w:r>
          </w:p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E6B20"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Probability</w:t>
            </w:r>
          </w:p>
        </w:tc>
      </w:tr>
      <w:tr w:rsidR="00B75DE7" w:rsidTr="00B75DE7">
        <w:trPr>
          <w:trHeight w:val="522"/>
          <w:jc w:val="center"/>
        </w:trPr>
        <w:tc>
          <w:tcPr>
            <w:tcW w:w="1835" w:type="dxa"/>
            <w:vAlign w:val="center"/>
          </w:tcPr>
          <w:p w:rsidR="00B75DE7" w:rsidRDefault="00B75DE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FEBRUARY</w:t>
            </w:r>
          </w:p>
        </w:tc>
        <w:tc>
          <w:tcPr>
            <w:tcW w:w="2651" w:type="dxa"/>
          </w:tcPr>
          <w:p w:rsidR="00B75DE7" w:rsidRDefault="00B75D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Revision </w:t>
            </w:r>
          </w:p>
        </w:tc>
      </w:tr>
    </w:tbl>
    <w:p w:rsidR="0053515D" w:rsidRDefault="0053515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3515D" w:rsidRDefault="0053515D">
      <w:pPr>
        <w:spacing w:after="0"/>
        <w:rPr>
          <w:rFonts w:ascii="Arial" w:eastAsia="Arial" w:hAnsi="Arial" w:cs="Arial"/>
          <w:sz w:val="24"/>
          <w:szCs w:val="24"/>
        </w:rPr>
      </w:pPr>
    </w:p>
    <w:p w:rsidR="0053515D" w:rsidRDefault="005351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53515D" w:rsidRDefault="0053515D">
      <w:pPr>
        <w:spacing w:after="0"/>
        <w:rPr>
          <w:rFonts w:ascii="Arial" w:eastAsia="Arial" w:hAnsi="Arial" w:cs="Arial"/>
          <w:sz w:val="24"/>
          <w:szCs w:val="24"/>
        </w:rPr>
      </w:pPr>
    </w:p>
    <w:p w:rsidR="0053515D" w:rsidRDefault="0053515D">
      <w:pPr>
        <w:spacing w:after="0"/>
        <w:rPr>
          <w:rFonts w:ascii="Arial" w:eastAsia="Arial" w:hAnsi="Arial" w:cs="Arial"/>
          <w:sz w:val="24"/>
          <w:szCs w:val="24"/>
        </w:rPr>
      </w:pPr>
    </w:p>
    <w:p w:rsidR="0053515D" w:rsidRDefault="0053515D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53515D">
      <w:pgSz w:w="11909" w:h="16834"/>
      <w:pgMar w:top="81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E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58E7"/>
    <w:multiLevelType w:val="multilevel"/>
    <w:tmpl w:val="FFFFFFFF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6219">
    <w:abstractNumId w:val="0"/>
  </w:num>
  <w:num w:numId="2" w16cid:durableId="9847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TrueTypeFont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5D"/>
    <w:rsid w:val="000170B6"/>
    <w:rsid w:val="00114E10"/>
    <w:rsid w:val="001424BC"/>
    <w:rsid w:val="00275934"/>
    <w:rsid w:val="002C0F56"/>
    <w:rsid w:val="00394F0F"/>
    <w:rsid w:val="0053515D"/>
    <w:rsid w:val="005767F5"/>
    <w:rsid w:val="006D5CEB"/>
    <w:rsid w:val="00A328A2"/>
    <w:rsid w:val="00B60943"/>
    <w:rsid w:val="00B75DE7"/>
    <w:rsid w:val="00DB3E21"/>
    <w:rsid w:val="00E27883"/>
    <w:rsid w:val="00E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BCE45"/>
  <w15:docId w15:val="{7F0436DE-F4C8-684B-B111-7E57819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Nitu Sandhu</cp:lastModifiedBy>
  <cp:revision>2</cp:revision>
  <dcterms:created xsi:type="dcterms:W3CDTF">2024-07-06T04:46:00Z</dcterms:created>
  <dcterms:modified xsi:type="dcterms:W3CDTF">2024-07-06T04:46:00Z</dcterms:modified>
</cp:coreProperties>
</file>